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F85" w14:textId="77777777" w:rsidR="003C5D4B" w:rsidRPr="0077560A" w:rsidRDefault="003C5D4B" w:rsidP="007030EC">
      <w:pPr>
        <w:tabs>
          <w:tab w:val="left" w:pos="708"/>
          <w:tab w:val="left" w:pos="1508"/>
        </w:tabs>
        <w:spacing w:after="0"/>
        <w:jc w:val="both"/>
        <w:rPr>
          <w:rFonts w:ascii="Cambria" w:hAnsi="Cambria" w:cs="Times New Roman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296"/>
        <w:gridCol w:w="2127"/>
        <w:gridCol w:w="2948"/>
      </w:tblGrid>
      <w:tr w:rsidR="0069404C" w:rsidRPr="0077560A" w14:paraId="5AD56DE1" w14:textId="77777777" w:rsidTr="0077560A">
        <w:tc>
          <w:tcPr>
            <w:tcW w:w="2410" w:type="dxa"/>
            <w:vMerge w:val="restart"/>
          </w:tcPr>
          <w:p w14:paraId="2262C570" w14:textId="1A0F16DF" w:rsidR="0069404C" w:rsidRPr="0077560A" w:rsidRDefault="0069404C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77560A">
              <w:rPr>
                <w:rFonts w:ascii="Cambria" w:hAnsi="Cambria" w:cs="Times New Roman"/>
                <w:b/>
                <w:bCs/>
                <w:color w:val="002060"/>
              </w:rPr>
              <w:t>ORGANİZASYON BİLGİLERİ</w:t>
            </w:r>
          </w:p>
        </w:tc>
        <w:tc>
          <w:tcPr>
            <w:tcW w:w="2296" w:type="dxa"/>
          </w:tcPr>
          <w:p w14:paraId="423D0CF0" w14:textId="6259F047" w:rsidR="0069404C" w:rsidRPr="0077560A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77560A">
              <w:rPr>
                <w:rFonts w:ascii="Cambria" w:hAnsi="Cambria" w:cs="Times New Roman"/>
                <w:b/>
                <w:bCs/>
                <w:color w:val="002060"/>
              </w:rPr>
              <w:t>Birim Adı</w:t>
            </w:r>
          </w:p>
        </w:tc>
        <w:tc>
          <w:tcPr>
            <w:tcW w:w="2127" w:type="dxa"/>
          </w:tcPr>
          <w:p w14:paraId="3B263651" w14:textId="22D17A6F" w:rsidR="0069404C" w:rsidRPr="0077560A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77560A">
              <w:rPr>
                <w:rFonts w:ascii="Cambria" w:hAnsi="Cambria" w:cs="Times New Roman"/>
                <w:b/>
                <w:bCs/>
                <w:color w:val="002060"/>
              </w:rPr>
              <w:t>Personel</w:t>
            </w:r>
          </w:p>
        </w:tc>
        <w:tc>
          <w:tcPr>
            <w:tcW w:w="2948" w:type="dxa"/>
          </w:tcPr>
          <w:p w14:paraId="43FEA72E" w14:textId="551F0D59" w:rsidR="0069404C" w:rsidRPr="0077560A" w:rsidRDefault="00DD7544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77560A">
              <w:rPr>
                <w:rFonts w:ascii="Cambria" w:hAnsi="Cambria" w:cs="Times New Roman"/>
                <w:b/>
                <w:bCs/>
                <w:color w:val="002060"/>
              </w:rPr>
              <w:t>Üst Yönetici(</w:t>
            </w:r>
            <w:proofErr w:type="spellStart"/>
            <w:r w:rsidRPr="0077560A">
              <w:rPr>
                <w:rFonts w:ascii="Cambria" w:hAnsi="Cambria" w:cs="Times New Roman"/>
                <w:b/>
                <w:bCs/>
                <w:color w:val="002060"/>
              </w:rPr>
              <w:t>ler</w:t>
            </w:r>
            <w:proofErr w:type="spellEnd"/>
            <w:r w:rsidRPr="0077560A">
              <w:rPr>
                <w:rFonts w:ascii="Cambria" w:hAnsi="Cambria" w:cs="Times New Roman"/>
                <w:b/>
                <w:bCs/>
                <w:color w:val="002060"/>
              </w:rPr>
              <w:t>)</w:t>
            </w:r>
          </w:p>
        </w:tc>
      </w:tr>
      <w:tr w:rsidR="0069404C" w:rsidRPr="0077560A" w14:paraId="5C82841E" w14:textId="77777777" w:rsidTr="0077560A">
        <w:tc>
          <w:tcPr>
            <w:tcW w:w="2410" w:type="dxa"/>
            <w:vMerge/>
          </w:tcPr>
          <w:p w14:paraId="48E5342B" w14:textId="77777777" w:rsidR="0069404C" w:rsidRPr="0077560A" w:rsidRDefault="0069404C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96" w:type="dxa"/>
          </w:tcPr>
          <w:p w14:paraId="1C0F30E3" w14:textId="0E356C6B" w:rsidR="0069404C" w:rsidRPr="0077560A" w:rsidRDefault="0077560A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77560A">
              <w:rPr>
                <w:rFonts w:ascii="Cambria" w:hAnsi="Cambria" w:cs="Times New Roman"/>
              </w:rPr>
              <w:t>Bölüm Başkanlığı</w:t>
            </w:r>
          </w:p>
        </w:tc>
        <w:tc>
          <w:tcPr>
            <w:tcW w:w="2127" w:type="dxa"/>
          </w:tcPr>
          <w:p w14:paraId="0DD33116" w14:textId="17000E05" w:rsidR="0069404C" w:rsidRPr="0077560A" w:rsidRDefault="00A41D66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Anabilim Dalı </w:t>
            </w:r>
            <w:r w:rsidR="0077560A" w:rsidRPr="0077560A">
              <w:rPr>
                <w:rFonts w:ascii="Cambria" w:hAnsi="Cambria" w:cs="Times New Roman"/>
              </w:rPr>
              <w:t>Başkanı</w:t>
            </w:r>
            <w:r w:rsidR="00005797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2948" w:type="dxa"/>
          </w:tcPr>
          <w:p w14:paraId="11013D30" w14:textId="77777777" w:rsidR="00005797" w:rsidRDefault="00005797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Bölüm Başkanı,</w:t>
            </w:r>
          </w:p>
          <w:p w14:paraId="7A0ECA71" w14:textId="14A1748F" w:rsidR="0069404C" w:rsidRPr="0077560A" w:rsidRDefault="006929AA" w:rsidP="007030EC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77560A">
              <w:rPr>
                <w:rFonts w:ascii="Cambria" w:hAnsi="Cambria" w:cs="Times New Roman"/>
              </w:rPr>
              <w:t>Dekan</w:t>
            </w:r>
            <w:r w:rsidR="0077560A" w:rsidRPr="0077560A">
              <w:rPr>
                <w:rFonts w:ascii="Cambria" w:hAnsi="Cambria" w:cs="Times New Roman"/>
              </w:rPr>
              <w:t xml:space="preserve"> Yardımcıları, Dekan</w:t>
            </w:r>
          </w:p>
        </w:tc>
      </w:tr>
    </w:tbl>
    <w:p w14:paraId="112E11B2" w14:textId="3E6BBE89" w:rsidR="006929AA" w:rsidRDefault="006929AA" w:rsidP="00DE3B6E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7A40D14D" w14:textId="3DA7C1A7" w:rsidR="00DE3B6E" w:rsidRDefault="00DE3B6E" w:rsidP="007225BE">
      <w:pPr>
        <w:pStyle w:val="NormalWeb"/>
        <w:ind w:firstLine="708"/>
        <w:jc w:val="both"/>
      </w:pPr>
      <w:r>
        <w:t xml:space="preserve">2547 </w:t>
      </w:r>
      <w:proofErr w:type="gramStart"/>
      <w:r>
        <w:t>Sayılı</w:t>
      </w:r>
      <w:r>
        <w:t xml:space="preserve"> </w:t>
      </w:r>
      <w:r>
        <w:t>Kanununda</w:t>
      </w:r>
      <w:proofErr w:type="gramEnd"/>
      <w:r>
        <w:t xml:space="preserve"> belirtilen hususlara ilaveten Anabilim Dalı </w:t>
      </w:r>
      <w:proofErr w:type="spellStart"/>
      <w:r>
        <w:t>Başkanının</w:t>
      </w:r>
      <w:proofErr w:type="spellEnd"/>
      <w:r>
        <w:t xml:space="preserve"> </w:t>
      </w:r>
      <w:proofErr w:type="spellStart"/>
      <w:r>
        <w:t>görev</w:t>
      </w:r>
      <w:proofErr w:type="spellEnd"/>
      <w:r>
        <w:t>, yetki ve</w:t>
      </w:r>
      <w:r>
        <w:t xml:space="preserve"> </w:t>
      </w:r>
      <w:r>
        <w:t xml:space="preserve">sorumlulukları </w:t>
      </w:r>
      <w:proofErr w:type="spellStart"/>
      <w:r>
        <w:t>şunlardır</w:t>
      </w:r>
      <w:proofErr w:type="spellEnd"/>
      <w:r>
        <w:t xml:space="preserve">: </w:t>
      </w:r>
    </w:p>
    <w:p w14:paraId="23AA7142" w14:textId="69AA271D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 kuruluna </w:t>
      </w:r>
      <w:proofErr w:type="spellStart"/>
      <w:r>
        <w:t>başkanlık</w:t>
      </w:r>
      <w:proofErr w:type="spellEnd"/>
      <w:r>
        <w:t xml:space="preserve"> etmek, kurul kararlarını </w:t>
      </w:r>
      <w:proofErr w:type="spellStart"/>
      <w:r>
        <w:t>yürütmek</w:t>
      </w:r>
      <w:proofErr w:type="spellEnd"/>
      <w:r>
        <w:t xml:space="preserve">. </w:t>
      </w:r>
    </w:p>
    <w:p w14:paraId="5CC7B53C" w14:textId="0BC8BFEF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 ders </w:t>
      </w:r>
      <w:proofErr w:type="spellStart"/>
      <w:r>
        <w:t>dağılımlarını</w:t>
      </w:r>
      <w:proofErr w:type="spellEnd"/>
      <w:r>
        <w:t xml:space="preserve"> dengeli bir </w:t>
      </w:r>
      <w:proofErr w:type="spellStart"/>
      <w:r>
        <w:t>şekilde</w:t>
      </w:r>
      <w:proofErr w:type="spellEnd"/>
      <w:r>
        <w:t xml:space="preserve"> yaparak </w:t>
      </w:r>
      <w:proofErr w:type="spellStart"/>
      <w:r>
        <w:t>bölüm</w:t>
      </w:r>
      <w:proofErr w:type="spellEnd"/>
      <w:r>
        <w:t xml:space="preserve"> </w:t>
      </w:r>
      <w:proofErr w:type="spellStart"/>
      <w:r>
        <w:t>başkanına</w:t>
      </w:r>
      <w:proofErr w:type="spellEnd"/>
      <w:r>
        <w:t xml:space="preserve"> </w:t>
      </w:r>
      <w:proofErr w:type="spellStart"/>
      <w:r>
        <w:t>önermek</w:t>
      </w:r>
      <w:proofErr w:type="spellEnd"/>
      <w:r>
        <w:t xml:space="preserve">. </w:t>
      </w:r>
    </w:p>
    <w:p w14:paraId="7480AAD7" w14:textId="69363ACB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dalında </w:t>
      </w:r>
      <w:proofErr w:type="spellStart"/>
      <w:r>
        <w:t>öğretim</w:t>
      </w:r>
      <w:proofErr w:type="spellEnd"/>
      <w:r>
        <w:t xml:space="preserve"> elemanları arasında </w:t>
      </w:r>
      <w:proofErr w:type="spellStart"/>
      <w:r>
        <w:t>eşgüdümu</w:t>
      </w:r>
      <w:proofErr w:type="spellEnd"/>
      <w:r>
        <w:t xml:space="preserve">̈ </w:t>
      </w:r>
      <w:proofErr w:type="spellStart"/>
      <w:r>
        <w:t>sağlamak</w:t>
      </w:r>
      <w:proofErr w:type="spellEnd"/>
      <w:r>
        <w:t xml:space="preserve">. </w:t>
      </w:r>
    </w:p>
    <w:p w14:paraId="7CF03F5B" w14:textId="633B2961" w:rsidR="00DE3B6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Bölüm</w:t>
      </w:r>
      <w:proofErr w:type="spellEnd"/>
      <w:r>
        <w:t xml:space="preserve"> </w:t>
      </w:r>
      <w:proofErr w:type="spellStart"/>
      <w:r>
        <w:t>Başkanlığı</w:t>
      </w:r>
      <w:proofErr w:type="spellEnd"/>
      <w:r>
        <w:t xml:space="preserve"> ile kendi anabilim dalı arasındaki her </w:t>
      </w:r>
      <w:proofErr w:type="spellStart"/>
      <w:r>
        <w:t>türlu</w:t>
      </w:r>
      <w:proofErr w:type="spellEnd"/>
      <w:r>
        <w:t xml:space="preserve">̈ </w:t>
      </w:r>
      <w:proofErr w:type="spellStart"/>
      <w:r>
        <w:t>yazışmanın</w:t>
      </w:r>
      <w:proofErr w:type="spellEnd"/>
      <w:r>
        <w:t xml:space="preserve"> </w:t>
      </w:r>
      <w:proofErr w:type="spellStart"/>
      <w:r>
        <w:t>sağlıklı</w:t>
      </w:r>
      <w:proofErr w:type="spellEnd"/>
      <w:r>
        <w:t xml:space="preserve"> bir </w:t>
      </w:r>
      <w:proofErr w:type="spellStart"/>
      <w:r>
        <w:t>şekilde</w:t>
      </w:r>
      <w:proofErr w:type="spellEnd"/>
      <w:r>
        <w:t xml:space="preserve"> </w:t>
      </w:r>
      <w:proofErr w:type="spellStart"/>
      <w:r>
        <w:t>yürütülmesini</w:t>
      </w:r>
      <w:proofErr w:type="spellEnd"/>
      <w:r>
        <w:t xml:space="preserve"> </w:t>
      </w:r>
      <w:proofErr w:type="spellStart"/>
      <w:r>
        <w:t>sağlamak</w:t>
      </w:r>
      <w:proofErr w:type="spellEnd"/>
      <w:r>
        <w:t xml:space="preserve">. </w:t>
      </w:r>
    </w:p>
    <w:p w14:paraId="618D5954" w14:textId="7B52A418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dalında genel </w:t>
      </w:r>
      <w:proofErr w:type="spellStart"/>
      <w:r>
        <w:t>gözetim</w:t>
      </w:r>
      <w:proofErr w:type="spellEnd"/>
      <w:r>
        <w:t xml:space="preserve"> ve denetim </w:t>
      </w:r>
      <w:proofErr w:type="spellStart"/>
      <w:r>
        <w:t>görevini</w:t>
      </w:r>
      <w:proofErr w:type="spellEnd"/>
      <w:r>
        <w:t xml:space="preserve"> yapmak, anabilim dalında </w:t>
      </w:r>
      <w:proofErr w:type="spellStart"/>
      <w:r>
        <w:t>eğitim</w:t>
      </w:r>
      <w:proofErr w:type="spellEnd"/>
      <w:r>
        <w:t xml:space="preserve">- </w:t>
      </w:r>
      <w:proofErr w:type="spellStart"/>
      <w:r>
        <w:t>öğretimin</w:t>
      </w:r>
      <w:proofErr w:type="spellEnd"/>
      <w:r>
        <w:t xml:space="preserve"> </w:t>
      </w:r>
      <w:proofErr w:type="spellStart"/>
      <w:r>
        <w:t>düzenli</w:t>
      </w:r>
      <w:proofErr w:type="spellEnd"/>
      <w:r>
        <w:t xml:space="preserve"> bir </w:t>
      </w:r>
      <w:proofErr w:type="spellStart"/>
      <w:r>
        <w:t>şekilde</w:t>
      </w:r>
      <w:proofErr w:type="spellEnd"/>
      <w:r>
        <w:t xml:space="preserve"> </w:t>
      </w:r>
      <w:proofErr w:type="spellStart"/>
      <w:r>
        <w:t>sürdürülmesini</w:t>
      </w:r>
      <w:proofErr w:type="spellEnd"/>
      <w:r>
        <w:t xml:space="preserve"> </w:t>
      </w:r>
      <w:proofErr w:type="spellStart"/>
      <w:r>
        <w:t>sağlamak</w:t>
      </w:r>
      <w:proofErr w:type="spellEnd"/>
      <w:r>
        <w:t xml:space="preserve">. </w:t>
      </w:r>
    </w:p>
    <w:p w14:paraId="14689D12" w14:textId="6271BB05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dalının </w:t>
      </w:r>
      <w:proofErr w:type="spellStart"/>
      <w:r>
        <w:t>eğitim-öğretimle</w:t>
      </w:r>
      <w:proofErr w:type="spellEnd"/>
      <w:r>
        <w:t xml:space="preserve"> ilgili </w:t>
      </w:r>
      <w:proofErr w:type="spellStart"/>
      <w:r>
        <w:t>ihtiyac</w:t>
      </w:r>
      <w:proofErr w:type="spellEnd"/>
      <w:r>
        <w:t xml:space="preserve">̧ ve sorunları tespit ederek </w:t>
      </w:r>
      <w:proofErr w:type="spellStart"/>
      <w:r>
        <w:t>bölüm</w:t>
      </w:r>
      <w:proofErr w:type="spellEnd"/>
      <w:r w:rsidR="007225BE">
        <w:t xml:space="preserve"> </w:t>
      </w:r>
      <w:proofErr w:type="spellStart"/>
      <w:r>
        <w:t>başkanlığına</w:t>
      </w:r>
      <w:proofErr w:type="spellEnd"/>
      <w:r>
        <w:t xml:space="preserve"> iletmek. </w:t>
      </w:r>
    </w:p>
    <w:p w14:paraId="0C5E6700" w14:textId="1F0DE06A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dalının stratejik planını hazırlamak. </w:t>
      </w:r>
    </w:p>
    <w:p w14:paraId="1CA22BF7" w14:textId="2AAADA85" w:rsidR="00DE3B6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Bölüm</w:t>
      </w:r>
      <w:proofErr w:type="spellEnd"/>
      <w:r>
        <w:t xml:space="preserve"> kuruluna katılmak. </w:t>
      </w:r>
    </w:p>
    <w:p w14:paraId="2A2700FC" w14:textId="257CA1B7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dalında </w:t>
      </w:r>
      <w:proofErr w:type="spellStart"/>
      <w:r>
        <w:t>araştırma</w:t>
      </w:r>
      <w:proofErr w:type="spellEnd"/>
      <w:r>
        <w:t xml:space="preserve"> projelerinin </w:t>
      </w:r>
      <w:proofErr w:type="spellStart"/>
      <w:r>
        <w:t>düzenli</w:t>
      </w:r>
      <w:proofErr w:type="spellEnd"/>
      <w:r>
        <w:t xml:space="preserve"> olarak hazırlanmasını ve </w:t>
      </w:r>
      <w:proofErr w:type="spellStart"/>
      <w:r>
        <w:t>sürdürülmesini</w:t>
      </w:r>
      <w:proofErr w:type="spellEnd"/>
      <w:r>
        <w:t xml:space="preserve"> </w:t>
      </w:r>
      <w:proofErr w:type="spellStart"/>
      <w:r>
        <w:t>sağlamak</w:t>
      </w:r>
      <w:proofErr w:type="spellEnd"/>
      <w:r>
        <w:t xml:space="preserve">. </w:t>
      </w:r>
    </w:p>
    <w:p w14:paraId="355D887B" w14:textId="475C3ADD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 </w:t>
      </w:r>
      <w:proofErr w:type="spellStart"/>
      <w:r>
        <w:t>değerlendirme</w:t>
      </w:r>
      <w:proofErr w:type="spellEnd"/>
      <w:r>
        <w:t xml:space="preserve"> ve kalite </w:t>
      </w:r>
      <w:proofErr w:type="spellStart"/>
      <w:r>
        <w:t>geliştirme</w:t>
      </w:r>
      <w:proofErr w:type="spellEnd"/>
      <w:r>
        <w:t xml:space="preserve"> </w:t>
      </w:r>
      <w:proofErr w:type="spellStart"/>
      <w:r>
        <w:t>çalışmalarını</w:t>
      </w:r>
      <w:proofErr w:type="spellEnd"/>
      <w:r>
        <w:t xml:space="preserve"> </w:t>
      </w:r>
      <w:proofErr w:type="spellStart"/>
      <w:r>
        <w:t>yürütmek</w:t>
      </w:r>
      <w:proofErr w:type="spellEnd"/>
      <w:r>
        <w:t xml:space="preserve">. </w:t>
      </w:r>
    </w:p>
    <w:p w14:paraId="6049B4B8" w14:textId="02C641F0" w:rsidR="00DE3B6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dalının </w:t>
      </w:r>
      <w:proofErr w:type="spellStart"/>
      <w:r>
        <w:t>çıktı</w:t>
      </w:r>
      <w:proofErr w:type="spellEnd"/>
      <w:r>
        <w:t xml:space="preserve"> yeterliliklerinin belirlenmesini </w:t>
      </w:r>
      <w:proofErr w:type="spellStart"/>
      <w:r>
        <w:t>sağlamak</w:t>
      </w:r>
      <w:proofErr w:type="spellEnd"/>
      <w:r>
        <w:t xml:space="preserve">. </w:t>
      </w:r>
    </w:p>
    <w:p w14:paraId="5E1EA45F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dalının </w:t>
      </w:r>
      <w:proofErr w:type="spellStart"/>
      <w:r>
        <w:t>öz</w:t>
      </w:r>
      <w:proofErr w:type="spellEnd"/>
      <w:r>
        <w:t xml:space="preserve"> </w:t>
      </w:r>
      <w:proofErr w:type="spellStart"/>
      <w:r>
        <w:t>değerlendirme</w:t>
      </w:r>
      <w:proofErr w:type="spellEnd"/>
      <w:r>
        <w:t xml:space="preserve"> raporunu hazırlamak. </w:t>
      </w:r>
    </w:p>
    <w:p w14:paraId="153C8507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dalının </w:t>
      </w:r>
      <w:proofErr w:type="spellStart"/>
      <w:r>
        <w:t>değerlendirme</w:t>
      </w:r>
      <w:proofErr w:type="spellEnd"/>
      <w:r>
        <w:t xml:space="preserve"> ve kalite </w:t>
      </w:r>
      <w:proofErr w:type="spellStart"/>
      <w:r>
        <w:t>geliştirme</w:t>
      </w:r>
      <w:proofErr w:type="spellEnd"/>
      <w:r>
        <w:t xml:space="preserve"> </w:t>
      </w:r>
      <w:proofErr w:type="spellStart"/>
      <w:r>
        <w:t>çalışmalarının</w:t>
      </w:r>
      <w:proofErr w:type="spellEnd"/>
      <w:r>
        <w:t xml:space="preserve"> yıllık raporlarını</w:t>
      </w:r>
      <w:r w:rsidR="007225BE">
        <w:t xml:space="preserve"> </w:t>
      </w:r>
      <w:r>
        <w:t xml:space="preserve">hazırlamak ve </w:t>
      </w:r>
      <w:proofErr w:type="spellStart"/>
      <w:r>
        <w:t>bölüm</w:t>
      </w:r>
      <w:proofErr w:type="spellEnd"/>
      <w:r>
        <w:t xml:space="preserve"> </w:t>
      </w:r>
      <w:proofErr w:type="spellStart"/>
      <w:r>
        <w:t>başkanlığına</w:t>
      </w:r>
      <w:proofErr w:type="spellEnd"/>
      <w:r>
        <w:t xml:space="preserve"> sunmak. </w:t>
      </w:r>
    </w:p>
    <w:p w14:paraId="35CF400C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Fakülte</w:t>
      </w:r>
      <w:proofErr w:type="spellEnd"/>
      <w:r>
        <w:t xml:space="preserve"> Akademik Genel Kurul </w:t>
      </w:r>
      <w:proofErr w:type="spellStart"/>
      <w:r>
        <w:t>için</w:t>
      </w:r>
      <w:proofErr w:type="spellEnd"/>
      <w:r>
        <w:t xml:space="preserve"> anabilim dalı ile ilgili gerekli bilgileri </w:t>
      </w:r>
      <w:proofErr w:type="spellStart"/>
      <w:r>
        <w:t>sağlamak</w:t>
      </w:r>
      <w:proofErr w:type="spellEnd"/>
      <w:r>
        <w:t xml:space="preserve">. </w:t>
      </w:r>
    </w:p>
    <w:p w14:paraId="2FF1360F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Her </w:t>
      </w:r>
      <w:proofErr w:type="spellStart"/>
      <w:r>
        <w:t>eğitim-öğretim</w:t>
      </w:r>
      <w:proofErr w:type="spellEnd"/>
      <w:r>
        <w:t xml:space="preserve"> yarıyılında anabilim dalının seminer programlarını hazırlamak, </w:t>
      </w:r>
      <w:proofErr w:type="spellStart"/>
      <w:r>
        <w:t>bölüm</w:t>
      </w:r>
      <w:proofErr w:type="spellEnd"/>
      <w:r>
        <w:t xml:space="preserve"> </w:t>
      </w:r>
      <w:proofErr w:type="spellStart"/>
      <w:r>
        <w:t>başkanlığına</w:t>
      </w:r>
      <w:proofErr w:type="spellEnd"/>
      <w:r>
        <w:t xml:space="preserve"> sunmak. </w:t>
      </w:r>
    </w:p>
    <w:p w14:paraId="19BA12AB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Her </w:t>
      </w:r>
      <w:proofErr w:type="spellStart"/>
      <w:r>
        <w:t>dönem</w:t>
      </w:r>
      <w:proofErr w:type="spellEnd"/>
      <w:r>
        <w:t xml:space="preserve"> </w:t>
      </w:r>
      <w:proofErr w:type="spellStart"/>
      <w:r>
        <w:t>başında</w:t>
      </w:r>
      <w:proofErr w:type="spellEnd"/>
      <w:r>
        <w:t xml:space="preserve"> ders kayıtlarının </w:t>
      </w:r>
      <w:proofErr w:type="spellStart"/>
      <w:r>
        <w:t>düzenli</w:t>
      </w:r>
      <w:proofErr w:type="spellEnd"/>
      <w:r>
        <w:t xml:space="preserve"> bir </w:t>
      </w:r>
      <w:proofErr w:type="spellStart"/>
      <w:r>
        <w:t>biçimde</w:t>
      </w:r>
      <w:proofErr w:type="spellEnd"/>
      <w:r>
        <w:t xml:space="preserve"> yapılmasını </w:t>
      </w:r>
      <w:proofErr w:type="spellStart"/>
      <w:r>
        <w:t>sağlamak</w:t>
      </w:r>
      <w:proofErr w:type="spellEnd"/>
      <w:r>
        <w:t xml:space="preserve">. </w:t>
      </w:r>
    </w:p>
    <w:p w14:paraId="4285BD2F" w14:textId="2F1AA849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Ders kayıtlarının </w:t>
      </w:r>
      <w:proofErr w:type="spellStart"/>
      <w:r>
        <w:t>düzenli</w:t>
      </w:r>
      <w:proofErr w:type="spellEnd"/>
      <w:r>
        <w:t xml:space="preserve"> bir </w:t>
      </w:r>
      <w:proofErr w:type="spellStart"/>
      <w:r>
        <w:t>biçimde</w:t>
      </w:r>
      <w:proofErr w:type="spellEnd"/>
      <w:r>
        <w:t xml:space="preserve"> yapılabilmesi </w:t>
      </w:r>
      <w:proofErr w:type="spellStart"/>
      <w:r>
        <w:t>için</w:t>
      </w:r>
      <w:proofErr w:type="spellEnd"/>
      <w:r>
        <w:t xml:space="preserve"> </w:t>
      </w:r>
      <w:proofErr w:type="spellStart"/>
      <w:r>
        <w:t>danışmanlarla</w:t>
      </w:r>
      <w:proofErr w:type="spellEnd"/>
      <w:r>
        <w:t xml:space="preserve"> toplantılar yapmak</w:t>
      </w:r>
      <w:r w:rsidR="007225BE">
        <w:t>.</w:t>
      </w:r>
      <w:r>
        <w:t xml:space="preserve"> </w:t>
      </w:r>
    </w:p>
    <w:p w14:paraId="3DB54B9A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Ders notlarının </w:t>
      </w:r>
      <w:proofErr w:type="spellStart"/>
      <w:r>
        <w:t>düzenli</w:t>
      </w:r>
      <w:proofErr w:type="spellEnd"/>
      <w:r>
        <w:t xml:space="preserve"> bir </w:t>
      </w:r>
      <w:proofErr w:type="spellStart"/>
      <w:r>
        <w:t>biçimde</w:t>
      </w:r>
      <w:proofErr w:type="spellEnd"/>
      <w:r>
        <w:t xml:space="preserve"> otomasyon sistemine girilmesini </w:t>
      </w:r>
      <w:proofErr w:type="spellStart"/>
      <w:r>
        <w:t>sağlamak</w:t>
      </w:r>
      <w:proofErr w:type="spellEnd"/>
      <w:r>
        <w:t xml:space="preserve">. </w:t>
      </w:r>
    </w:p>
    <w:p w14:paraId="39B6B558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Derslik kapı programları ile </w:t>
      </w:r>
      <w:proofErr w:type="spellStart"/>
      <w:r>
        <w:t>öğretim</w:t>
      </w:r>
      <w:proofErr w:type="spellEnd"/>
      <w:r>
        <w:t xml:space="preserve"> elemanı kapı programlarının hazırlanmasını </w:t>
      </w:r>
      <w:proofErr w:type="spellStart"/>
      <w:r>
        <w:t>sağlamak</w:t>
      </w:r>
      <w:proofErr w:type="spellEnd"/>
      <w:r>
        <w:t>.</w:t>
      </w:r>
    </w:p>
    <w:p w14:paraId="3E6EAADF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Öğretim</w:t>
      </w:r>
      <w:proofErr w:type="spellEnd"/>
      <w:r>
        <w:t xml:space="preserve"> elemanlarının hazırlayacakları ders </w:t>
      </w:r>
      <w:proofErr w:type="spellStart"/>
      <w:r>
        <w:t>öğretim</w:t>
      </w:r>
      <w:proofErr w:type="spellEnd"/>
      <w:r>
        <w:t xml:space="preserve"> programlarının internet ortamında</w:t>
      </w:r>
      <w:r w:rsidR="007225BE">
        <w:t xml:space="preserve"> </w:t>
      </w:r>
      <w:r>
        <w:t xml:space="preserve">ilan edilmesini ve </w:t>
      </w:r>
      <w:proofErr w:type="spellStart"/>
      <w:r>
        <w:t>öğrencilere</w:t>
      </w:r>
      <w:proofErr w:type="spellEnd"/>
      <w:r>
        <w:t xml:space="preserve"> duyurulmasını </w:t>
      </w:r>
      <w:proofErr w:type="spellStart"/>
      <w:r>
        <w:t>sağlamak</w:t>
      </w:r>
      <w:proofErr w:type="spellEnd"/>
      <w:r>
        <w:t xml:space="preserve">. </w:t>
      </w:r>
    </w:p>
    <w:p w14:paraId="063DEF6B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Öğretim</w:t>
      </w:r>
      <w:proofErr w:type="spellEnd"/>
      <w:r>
        <w:t xml:space="preserve"> elemanlarının derslerini </w:t>
      </w:r>
      <w:proofErr w:type="spellStart"/>
      <w:r>
        <w:t>düzenli</w:t>
      </w:r>
      <w:proofErr w:type="spellEnd"/>
      <w:r>
        <w:t xml:space="preserve"> olarak yapmalarını </w:t>
      </w:r>
      <w:proofErr w:type="spellStart"/>
      <w:r>
        <w:t>sağlamak</w:t>
      </w:r>
      <w:proofErr w:type="spellEnd"/>
      <w:r>
        <w:t xml:space="preserve">. </w:t>
      </w:r>
    </w:p>
    <w:p w14:paraId="05201FE1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ERASMUS programlarının planlanmasını ve </w:t>
      </w:r>
      <w:proofErr w:type="spellStart"/>
      <w:r>
        <w:t>yürütülmesini</w:t>
      </w:r>
      <w:proofErr w:type="spellEnd"/>
      <w:r>
        <w:t xml:space="preserve"> </w:t>
      </w:r>
      <w:proofErr w:type="spellStart"/>
      <w:r>
        <w:t>sağlamak</w:t>
      </w:r>
      <w:proofErr w:type="spellEnd"/>
      <w:r>
        <w:t xml:space="preserve">. </w:t>
      </w:r>
    </w:p>
    <w:p w14:paraId="3B890D45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r>
        <w:t xml:space="preserve">Anabilim dalında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Transfer </w:t>
      </w:r>
      <w:proofErr w:type="spellStart"/>
      <w:r>
        <w:t>System</w:t>
      </w:r>
      <w:proofErr w:type="spellEnd"/>
      <w:r>
        <w:t xml:space="preserve"> (ECTS- AKTS) dikkate alınarak</w:t>
      </w:r>
      <w:r w:rsidR="007225BE">
        <w:t xml:space="preserve"> </w:t>
      </w:r>
      <w:r>
        <w:t xml:space="preserve">diploma ekinin hazırlanmasını </w:t>
      </w:r>
      <w:proofErr w:type="spellStart"/>
      <w:r>
        <w:t>sağlamak</w:t>
      </w:r>
      <w:proofErr w:type="spellEnd"/>
      <w:r>
        <w:t xml:space="preserve">. </w:t>
      </w:r>
    </w:p>
    <w:p w14:paraId="1811D1D3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Çalışma</w:t>
      </w:r>
      <w:proofErr w:type="spellEnd"/>
      <w:r>
        <w:t xml:space="preserve"> ortamında iş </w:t>
      </w:r>
      <w:proofErr w:type="spellStart"/>
      <w:r>
        <w:t>sağlığı</w:t>
      </w:r>
      <w:proofErr w:type="spellEnd"/>
      <w:r>
        <w:t xml:space="preserve"> ve </w:t>
      </w:r>
      <w:proofErr w:type="spellStart"/>
      <w:r>
        <w:t>güvenliği</w:t>
      </w:r>
      <w:proofErr w:type="spellEnd"/>
      <w:r>
        <w:t xml:space="preserve"> ile ilgili hususların uygulanması konusunda</w:t>
      </w:r>
      <w:r w:rsidR="007225BE">
        <w:t xml:space="preserve"> </w:t>
      </w:r>
      <w:r>
        <w:t xml:space="preserve">gerekli uyarıları yapmak. </w:t>
      </w:r>
    </w:p>
    <w:p w14:paraId="17C19FF9" w14:textId="77777777" w:rsidR="007225B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Bağlı</w:t>
      </w:r>
      <w:proofErr w:type="spellEnd"/>
      <w:r>
        <w:t xml:space="preserve"> </w:t>
      </w:r>
      <w:proofErr w:type="spellStart"/>
      <w:r>
        <w:t>olduğu</w:t>
      </w:r>
      <w:proofErr w:type="spellEnd"/>
      <w:r>
        <w:t xml:space="preserve"> </w:t>
      </w:r>
      <w:proofErr w:type="spellStart"/>
      <w:r>
        <w:t>sürec</w:t>
      </w:r>
      <w:proofErr w:type="spellEnd"/>
      <w:r>
        <w:t xml:space="preserve">̧ ile </w:t>
      </w:r>
      <w:proofErr w:type="spellStart"/>
      <w:r>
        <w:t>üst</w:t>
      </w:r>
      <w:proofErr w:type="spellEnd"/>
      <w:r>
        <w:t xml:space="preserve"> </w:t>
      </w:r>
      <w:proofErr w:type="spellStart"/>
      <w:r>
        <w:t>yöneticileri</w:t>
      </w:r>
      <w:proofErr w:type="spellEnd"/>
      <w:r>
        <w:t xml:space="preserve"> tarafından verilen </w:t>
      </w:r>
      <w:proofErr w:type="spellStart"/>
      <w:r>
        <w:t>diğer</w:t>
      </w:r>
      <w:proofErr w:type="spellEnd"/>
      <w:r>
        <w:t xml:space="preserve"> iş ve </w:t>
      </w:r>
      <w:proofErr w:type="spellStart"/>
      <w:r>
        <w:t>işlemleri</w:t>
      </w:r>
      <w:proofErr w:type="spellEnd"/>
      <w:r>
        <w:t xml:space="preserve"> yapmak. </w:t>
      </w:r>
    </w:p>
    <w:p w14:paraId="3A53A96A" w14:textId="2DA5C9C0" w:rsidR="007030EC" w:rsidRPr="007225BE" w:rsidRDefault="00DE3B6E" w:rsidP="007225BE">
      <w:pPr>
        <w:pStyle w:val="NormalWeb"/>
        <w:numPr>
          <w:ilvl w:val="0"/>
          <w:numId w:val="17"/>
        </w:numPr>
        <w:jc w:val="both"/>
      </w:pPr>
      <w:proofErr w:type="spellStart"/>
      <w:r>
        <w:t>Görev</w:t>
      </w:r>
      <w:proofErr w:type="spellEnd"/>
      <w:r>
        <w:t xml:space="preserve"> alanı itibariyle </w:t>
      </w:r>
      <w:proofErr w:type="spellStart"/>
      <w:r>
        <w:t>yürütmekle</w:t>
      </w:r>
      <w:proofErr w:type="spellEnd"/>
      <w:r>
        <w:t xml:space="preserve"> </w:t>
      </w:r>
      <w:proofErr w:type="spellStart"/>
      <w:r>
        <w:t>yükümlu</w:t>
      </w:r>
      <w:proofErr w:type="spellEnd"/>
      <w:r>
        <w:t xml:space="preserve">̈ </w:t>
      </w:r>
      <w:proofErr w:type="spellStart"/>
      <w:r>
        <w:t>bulunduğu</w:t>
      </w:r>
      <w:proofErr w:type="spellEnd"/>
      <w:r>
        <w:t xml:space="preserve"> hizmetlerin yerine getirilmesinden</w:t>
      </w:r>
      <w:r w:rsidR="007225BE">
        <w:t xml:space="preserve"> </w:t>
      </w:r>
      <w:r>
        <w:t xml:space="preserve">dolayı amirlerine </w:t>
      </w:r>
      <w:proofErr w:type="spellStart"/>
      <w:r>
        <w:t>karşı</w:t>
      </w:r>
      <w:proofErr w:type="spellEnd"/>
      <w:r>
        <w:t xml:space="preserve"> sorumludur. </w:t>
      </w:r>
    </w:p>
    <w:sectPr w:rsidR="007030EC" w:rsidRPr="007225BE" w:rsidSect="00A3709F">
      <w:headerReference w:type="default" r:id="rId7"/>
      <w:footerReference w:type="default" r:id="rId8"/>
      <w:pgSz w:w="11906" w:h="16838" w:code="9"/>
      <w:pgMar w:top="142" w:right="851" w:bottom="0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D777" w14:textId="77777777" w:rsidR="00A3709F" w:rsidRDefault="00A3709F" w:rsidP="00363228">
      <w:pPr>
        <w:spacing w:after="0" w:line="240" w:lineRule="auto"/>
      </w:pPr>
      <w:r>
        <w:separator/>
      </w:r>
    </w:p>
  </w:endnote>
  <w:endnote w:type="continuationSeparator" w:id="0">
    <w:p w14:paraId="1D78A9FB" w14:textId="77777777" w:rsidR="00A3709F" w:rsidRDefault="00A3709F" w:rsidP="003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20B0604020202020204"/>
    <w:charset w:val="80"/>
    <w:family w:val="roman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6073" w14:textId="77777777" w:rsidR="001661E4" w:rsidRDefault="001661E4" w:rsidP="001661E4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7F42" w14:textId="77777777" w:rsidR="00A3709F" w:rsidRDefault="00A3709F" w:rsidP="00363228">
      <w:pPr>
        <w:spacing w:after="0" w:line="240" w:lineRule="auto"/>
      </w:pPr>
      <w:r>
        <w:separator/>
      </w:r>
    </w:p>
  </w:footnote>
  <w:footnote w:type="continuationSeparator" w:id="0">
    <w:p w14:paraId="65D18DF1" w14:textId="77777777" w:rsidR="00A3709F" w:rsidRDefault="00A3709F" w:rsidP="0036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0DB" w14:textId="77777777" w:rsidR="00B44C68" w:rsidRDefault="00B44C68" w:rsidP="001661E4">
    <w:pPr>
      <w:pStyle w:val="stBilgi"/>
    </w:pPr>
  </w:p>
  <w:p w14:paraId="1281D200" w14:textId="77777777" w:rsidR="008607F7" w:rsidRDefault="008607F7" w:rsidP="001661E4">
    <w:pPr>
      <w:pStyle w:val="stBilgi"/>
    </w:pPr>
  </w:p>
  <w:tbl>
    <w:tblPr>
      <w:tblStyle w:val="TabloKlavuzu"/>
      <w:tblW w:w="9889" w:type="dxa"/>
      <w:tblInd w:w="316" w:type="dxa"/>
      <w:tblLayout w:type="fixed"/>
      <w:tblLook w:val="04A0" w:firstRow="1" w:lastRow="0" w:firstColumn="1" w:lastColumn="0" w:noHBand="0" w:noVBand="1"/>
    </w:tblPr>
    <w:tblGrid>
      <w:gridCol w:w="1526"/>
      <w:gridCol w:w="5354"/>
      <w:gridCol w:w="1559"/>
      <w:gridCol w:w="1450"/>
    </w:tblGrid>
    <w:tr w:rsidR="008607F7" w14:paraId="2BAEB774" w14:textId="77777777" w:rsidTr="0069404C">
      <w:trPr>
        <w:trHeight w:val="189"/>
      </w:trPr>
      <w:tc>
        <w:tcPr>
          <w:tcW w:w="1526" w:type="dxa"/>
          <w:vMerge w:val="restart"/>
        </w:tcPr>
        <w:p w14:paraId="5AC11ECF" w14:textId="77777777" w:rsidR="008607F7" w:rsidRDefault="008607F7" w:rsidP="008607F7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075C17BA" wp14:editId="1661F255">
                <wp:extent cx="716234" cy="716234"/>
                <wp:effectExtent l="0" t="0" r="0" b="0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61" cy="71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4" w:type="dxa"/>
          <w:vMerge w:val="restart"/>
          <w:vAlign w:val="center"/>
        </w:tcPr>
        <w:p w14:paraId="3DC7CBEF" w14:textId="4D85FBF6" w:rsidR="008607F7" w:rsidRPr="00477A66" w:rsidRDefault="00A41D66" w:rsidP="0069404C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 xml:space="preserve">ANABİLİM DALI </w:t>
          </w:r>
          <w:r w:rsidR="0077560A">
            <w:rPr>
              <w:rFonts w:ascii="Cambria" w:hAnsi="Cambria"/>
              <w:b/>
              <w:bCs/>
              <w:color w:val="002060"/>
            </w:rPr>
            <w:t>BAŞKAN</w:t>
          </w:r>
          <w:r w:rsidR="00005797">
            <w:rPr>
              <w:rFonts w:ascii="Cambria" w:hAnsi="Cambria"/>
              <w:b/>
              <w:bCs/>
              <w:color w:val="002060"/>
            </w:rPr>
            <w:t>I</w:t>
          </w:r>
          <w:r>
            <w:rPr>
              <w:rFonts w:ascii="Cambria" w:hAnsi="Cambria"/>
              <w:b/>
              <w:bCs/>
              <w:color w:val="002060"/>
            </w:rPr>
            <w:t xml:space="preserve"> </w:t>
          </w:r>
          <w:r w:rsidR="0069404C" w:rsidRPr="0069404C">
            <w:rPr>
              <w:rFonts w:ascii="Cambria" w:hAnsi="Cambria"/>
              <w:b/>
              <w:bCs/>
              <w:color w:val="002060"/>
            </w:rPr>
            <w:t xml:space="preserve">GÖREV TANIMI </w:t>
          </w:r>
        </w:p>
      </w:tc>
      <w:tc>
        <w:tcPr>
          <w:tcW w:w="1559" w:type="dxa"/>
        </w:tcPr>
        <w:p w14:paraId="34E75668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450" w:type="dxa"/>
        </w:tcPr>
        <w:p w14:paraId="29EAB1AB" w14:textId="4A109135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DD7544">
            <w:rPr>
              <w:rFonts w:ascii="Cambria" w:hAnsi="Cambria"/>
              <w:color w:val="002060"/>
              <w:sz w:val="16"/>
              <w:szCs w:val="16"/>
            </w:rPr>
            <w:t>GR-0</w:t>
          </w:r>
          <w:r w:rsidR="00A41D66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8607F7" w14:paraId="4ECAB51D" w14:textId="77777777" w:rsidTr="0069404C">
      <w:trPr>
        <w:trHeight w:val="187"/>
      </w:trPr>
      <w:tc>
        <w:tcPr>
          <w:tcW w:w="1526" w:type="dxa"/>
          <w:vMerge/>
        </w:tcPr>
        <w:p w14:paraId="68C097CF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F8CC2A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1614746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450" w:type="dxa"/>
        </w:tcPr>
        <w:p w14:paraId="29C39227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8607F7" w14:paraId="77B96F76" w14:textId="77777777" w:rsidTr="0069404C">
      <w:trPr>
        <w:trHeight w:val="187"/>
      </w:trPr>
      <w:tc>
        <w:tcPr>
          <w:tcW w:w="1526" w:type="dxa"/>
          <w:vMerge/>
        </w:tcPr>
        <w:p w14:paraId="5192F64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0DFF9682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213DA4FD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450" w:type="dxa"/>
        </w:tcPr>
        <w:p w14:paraId="54EF3462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607F7" w14:paraId="1A48A14C" w14:textId="77777777" w:rsidTr="0069404C">
      <w:trPr>
        <w:trHeight w:val="220"/>
      </w:trPr>
      <w:tc>
        <w:tcPr>
          <w:tcW w:w="1526" w:type="dxa"/>
          <w:vMerge/>
        </w:tcPr>
        <w:p w14:paraId="1FF5F63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9F412B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637EFC27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450" w:type="dxa"/>
        </w:tcPr>
        <w:p w14:paraId="199C3FCF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8607F7" w14:paraId="7772BA25" w14:textId="77777777" w:rsidTr="0069404C">
      <w:trPr>
        <w:trHeight w:val="220"/>
      </w:trPr>
      <w:tc>
        <w:tcPr>
          <w:tcW w:w="1526" w:type="dxa"/>
          <w:vMerge/>
        </w:tcPr>
        <w:p w14:paraId="6F60A3D1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69798681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7629ED2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450" w:type="dxa"/>
        </w:tcPr>
        <w:p w14:paraId="417D1A9C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begin"/>
          </w:r>
          <w:r w:rsidRPr="00477A66">
            <w:rPr>
              <w:color w:val="002060"/>
            </w:rPr>
            <w:instrText>NUMPAGES  \* Arabic  \* MERGEFORMAT</w:instrTex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separate"/>
          </w:r>
          <w:r w:rsidRPr="00856E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38F644FB" w14:textId="77777777" w:rsidR="008607F7" w:rsidRDefault="008607F7" w:rsidP="001661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790"/>
    <w:multiLevelType w:val="hybridMultilevel"/>
    <w:tmpl w:val="916E8EC6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E75706"/>
    <w:multiLevelType w:val="multilevel"/>
    <w:tmpl w:val="813A1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F6EA3"/>
    <w:multiLevelType w:val="hybridMultilevel"/>
    <w:tmpl w:val="70B43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084"/>
    <w:multiLevelType w:val="hybridMultilevel"/>
    <w:tmpl w:val="AE6CD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C58"/>
    <w:multiLevelType w:val="multilevel"/>
    <w:tmpl w:val="0DA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C1470"/>
    <w:multiLevelType w:val="hybridMultilevel"/>
    <w:tmpl w:val="9AE60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665"/>
    <w:multiLevelType w:val="hybridMultilevel"/>
    <w:tmpl w:val="0486E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57B6"/>
    <w:multiLevelType w:val="multilevel"/>
    <w:tmpl w:val="632C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1E75"/>
    <w:multiLevelType w:val="hybridMultilevel"/>
    <w:tmpl w:val="2C227044"/>
    <w:lvl w:ilvl="0" w:tplc="7D5832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A163EEA">
      <w:start w:val="1"/>
      <w:numFmt w:val="bullet"/>
      <w:lvlText w:val="•"/>
      <w:lvlJc w:val="left"/>
      <w:rPr>
        <w:rFonts w:hint="default"/>
      </w:rPr>
    </w:lvl>
    <w:lvl w:ilvl="2" w:tplc="F6A6D02C">
      <w:start w:val="1"/>
      <w:numFmt w:val="bullet"/>
      <w:lvlText w:val="•"/>
      <w:lvlJc w:val="left"/>
      <w:rPr>
        <w:rFonts w:hint="default"/>
      </w:rPr>
    </w:lvl>
    <w:lvl w:ilvl="3" w:tplc="A5880280">
      <w:start w:val="1"/>
      <w:numFmt w:val="bullet"/>
      <w:lvlText w:val="•"/>
      <w:lvlJc w:val="left"/>
      <w:rPr>
        <w:rFonts w:hint="default"/>
      </w:rPr>
    </w:lvl>
    <w:lvl w:ilvl="4" w:tplc="4FCEFEB6">
      <w:start w:val="1"/>
      <w:numFmt w:val="bullet"/>
      <w:lvlText w:val="•"/>
      <w:lvlJc w:val="left"/>
      <w:rPr>
        <w:rFonts w:hint="default"/>
      </w:rPr>
    </w:lvl>
    <w:lvl w:ilvl="5" w:tplc="4D3C75F4">
      <w:start w:val="1"/>
      <w:numFmt w:val="bullet"/>
      <w:lvlText w:val="•"/>
      <w:lvlJc w:val="left"/>
      <w:rPr>
        <w:rFonts w:hint="default"/>
      </w:rPr>
    </w:lvl>
    <w:lvl w:ilvl="6" w:tplc="B4CEBC3A">
      <w:start w:val="1"/>
      <w:numFmt w:val="bullet"/>
      <w:lvlText w:val="•"/>
      <w:lvlJc w:val="left"/>
      <w:rPr>
        <w:rFonts w:hint="default"/>
      </w:rPr>
    </w:lvl>
    <w:lvl w:ilvl="7" w:tplc="99284226">
      <w:start w:val="1"/>
      <w:numFmt w:val="bullet"/>
      <w:lvlText w:val="•"/>
      <w:lvlJc w:val="left"/>
      <w:rPr>
        <w:rFonts w:hint="default"/>
      </w:rPr>
    </w:lvl>
    <w:lvl w:ilvl="8" w:tplc="128A86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CE56F3"/>
    <w:multiLevelType w:val="multilevel"/>
    <w:tmpl w:val="EC2039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04C8C"/>
    <w:multiLevelType w:val="multilevel"/>
    <w:tmpl w:val="C82CF2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43E02961"/>
    <w:multiLevelType w:val="multilevel"/>
    <w:tmpl w:val="7486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150CA"/>
    <w:multiLevelType w:val="hybridMultilevel"/>
    <w:tmpl w:val="4A0887BC"/>
    <w:lvl w:ilvl="0" w:tplc="A6D601F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54D33C">
      <w:start w:val="2"/>
      <w:numFmt w:val="decimal"/>
      <w:lvlText w:val="%2)"/>
      <w:lvlJc w:val="left"/>
      <w:pPr>
        <w:ind w:hanging="21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996CC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228526">
      <w:start w:val="1"/>
      <w:numFmt w:val="bullet"/>
      <w:lvlText w:val="•"/>
      <w:lvlJc w:val="left"/>
      <w:rPr>
        <w:rFonts w:hint="default"/>
      </w:rPr>
    </w:lvl>
    <w:lvl w:ilvl="4" w:tplc="870447E0">
      <w:start w:val="1"/>
      <w:numFmt w:val="bullet"/>
      <w:lvlText w:val="•"/>
      <w:lvlJc w:val="left"/>
      <w:rPr>
        <w:rFonts w:hint="default"/>
      </w:rPr>
    </w:lvl>
    <w:lvl w:ilvl="5" w:tplc="EAE05AFC">
      <w:start w:val="1"/>
      <w:numFmt w:val="bullet"/>
      <w:lvlText w:val="•"/>
      <w:lvlJc w:val="left"/>
      <w:rPr>
        <w:rFonts w:hint="default"/>
      </w:rPr>
    </w:lvl>
    <w:lvl w:ilvl="6" w:tplc="F4B8C790">
      <w:start w:val="1"/>
      <w:numFmt w:val="bullet"/>
      <w:lvlText w:val="•"/>
      <w:lvlJc w:val="left"/>
      <w:rPr>
        <w:rFonts w:hint="default"/>
      </w:rPr>
    </w:lvl>
    <w:lvl w:ilvl="7" w:tplc="7C38FB4A">
      <w:start w:val="1"/>
      <w:numFmt w:val="bullet"/>
      <w:lvlText w:val="•"/>
      <w:lvlJc w:val="left"/>
      <w:rPr>
        <w:rFonts w:hint="default"/>
      </w:rPr>
    </w:lvl>
    <w:lvl w:ilvl="8" w:tplc="0884FA9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C7A2C1A"/>
    <w:multiLevelType w:val="multilevel"/>
    <w:tmpl w:val="5C6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D26C2"/>
    <w:multiLevelType w:val="hybridMultilevel"/>
    <w:tmpl w:val="51660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C1405"/>
    <w:multiLevelType w:val="hybridMultilevel"/>
    <w:tmpl w:val="C6E84536"/>
    <w:lvl w:ilvl="0" w:tplc="2CD40A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547F69"/>
    <w:multiLevelType w:val="hybridMultilevel"/>
    <w:tmpl w:val="CBBED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6B6"/>
    <w:multiLevelType w:val="multilevel"/>
    <w:tmpl w:val="8E165D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86155"/>
    <w:multiLevelType w:val="hybridMultilevel"/>
    <w:tmpl w:val="968AA2FA"/>
    <w:lvl w:ilvl="0" w:tplc="C7048B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D32240A">
      <w:start w:val="1"/>
      <w:numFmt w:val="bullet"/>
      <w:lvlText w:val="•"/>
      <w:lvlJc w:val="left"/>
      <w:rPr>
        <w:rFonts w:hint="default"/>
      </w:rPr>
    </w:lvl>
    <w:lvl w:ilvl="2" w:tplc="FAF4F1E6">
      <w:start w:val="1"/>
      <w:numFmt w:val="bullet"/>
      <w:lvlText w:val="•"/>
      <w:lvlJc w:val="left"/>
      <w:rPr>
        <w:rFonts w:hint="default"/>
      </w:rPr>
    </w:lvl>
    <w:lvl w:ilvl="3" w:tplc="8E04DCC4">
      <w:start w:val="1"/>
      <w:numFmt w:val="bullet"/>
      <w:lvlText w:val="•"/>
      <w:lvlJc w:val="left"/>
      <w:rPr>
        <w:rFonts w:hint="default"/>
      </w:rPr>
    </w:lvl>
    <w:lvl w:ilvl="4" w:tplc="F9141A0E">
      <w:start w:val="1"/>
      <w:numFmt w:val="bullet"/>
      <w:lvlText w:val="•"/>
      <w:lvlJc w:val="left"/>
      <w:rPr>
        <w:rFonts w:hint="default"/>
      </w:rPr>
    </w:lvl>
    <w:lvl w:ilvl="5" w:tplc="0D467218">
      <w:start w:val="1"/>
      <w:numFmt w:val="bullet"/>
      <w:lvlText w:val="•"/>
      <w:lvlJc w:val="left"/>
      <w:rPr>
        <w:rFonts w:hint="default"/>
      </w:rPr>
    </w:lvl>
    <w:lvl w:ilvl="6" w:tplc="60A88AB4">
      <w:start w:val="1"/>
      <w:numFmt w:val="bullet"/>
      <w:lvlText w:val="•"/>
      <w:lvlJc w:val="left"/>
      <w:rPr>
        <w:rFonts w:hint="default"/>
      </w:rPr>
    </w:lvl>
    <w:lvl w:ilvl="7" w:tplc="BD18D5BA">
      <w:start w:val="1"/>
      <w:numFmt w:val="bullet"/>
      <w:lvlText w:val="•"/>
      <w:lvlJc w:val="left"/>
      <w:rPr>
        <w:rFonts w:hint="default"/>
      </w:rPr>
    </w:lvl>
    <w:lvl w:ilvl="8" w:tplc="DF86BA5C">
      <w:start w:val="1"/>
      <w:numFmt w:val="bullet"/>
      <w:lvlText w:val="•"/>
      <w:lvlJc w:val="left"/>
      <w:rPr>
        <w:rFonts w:hint="default"/>
      </w:rPr>
    </w:lvl>
  </w:abstractNum>
  <w:num w:numId="1" w16cid:durableId="1299383439">
    <w:abstractNumId w:val="8"/>
  </w:num>
  <w:num w:numId="2" w16cid:durableId="1949462027">
    <w:abstractNumId w:val="12"/>
  </w:num>
  <w:num w:numId="3" w16cid:durableId="1291597202">
    <w:abstractNumId w:val="18"/>
  </w:num>
  <w:num w:numId="4" w16cid:durableId="2000765575">
    <w:abstractNumId w:val="16"/>
  </w:num>
  <w:num w:numId="5" w16cid:durableId="1081292922">
    <w:abstractNumId w:val="5"/>
  </w:num>
  <w:num w:numId="6" w16cid:durableId="1561744113">
    <w:abstractNumId w:val="0"/>
  </w:num>
  <w:num w:numId="7" w16cid:durableId="1431467995">
    <w:abstractNumId w:val="2"/>
  </w:num>
  <w:num w:numId="8" w16cid:durableId="1640067266">
    <w:abstractNumId w:val="14"/>
  </w:num>
  <w:num w:numId="9" w16cid:durableId="203099039">
    <w:abstractNumId w:val="3"/>
  </w:num>
  <w:num w:numId="10" w16cid:durableId="658382046">
    <w:abstractNumId w:val="6"/>
  </w:num>
  <w:num w:numId="11" w16cid:durableId="801071240">
    <w:abstractNumId w:val="13"/>
  </w:num>
  <w:num w:numId="12" w16cid:durableId="1234009160">
    <w:abstractNumId w:val="7"/>
  </w:num>
  <w:num w:numId="13" w16cid:durableId="2024891960">
    <w:abstractNumId w:val="11"/>
  </w:num>
  <w:num w:numId="14" w16cid:durableId="811404169">
    <w:abstractNumId w:val="4"/>
  </w:num>
  <w:num w:numId="15" w16cid:durableId="1483623291">
    <w:abstractNumId w:val="17"/>
  </w:num>
  <w:num w:numId="16" w16cid:durableId="698510800">
    <w:abstractNumId w:val="15"/>
  </w:num>
  <w:num w:numId="17" w16cid:durableId="410003049">
    <w:abstractNumId w:val="10"/>
  </w:num>
  <w:num w:numId="18" w16cid:durableId="2142309203">
    <w:abstractNumId w:val="9"/>
  </w:num>
  <w:num w:numId="19" w16cid:durableId="118983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4"/>
    <w:rsid w:val="00005797"/>
    <w:rsid w:val="00052B18"/>
    <w:rsid w:val="00084134"/>
    <w:rsid w:val="000A3307"/>
    <w:rsid w:val="000F593A"/>
    <w:rsid w:val="001128D1"/>
    <w:rsid w:val="0016324D"/>
    <w:rsid w:val="001661E4"/>
    <w:rsid w:val="001D0328"/>
    <w:rsid w:val="001E5569"/>
    <w:rsid w:val="001F0555"/>
    <w:rsid w:val="002263F6"/>
    <w:rsid w:val="00245B7A"/>
    <w:rsid w:val="00265CB3"/>
    <w:rsid w:val="0029497B"/>
    <w:rsid w:val="0029510B"/>
    <w:rsid w:val="002D3B02"/>
    <w:rsid w:val="00323C35"/>
    <w:rsid w:val="0033355F"/>
    <w:rsid w:val="00363228"/>
    <w:rsid w:val="003C5D4B"/>
    <w:rsid w:val="00413CA3"/>
    <w:rsid w:val="00434D85"/>
    <w:rsid w:val="004C3E0E"/>
    <w:rsid w:val="004E1CC6"/>
    <w:rsid w:val="004E2246"/>
    <w:rsid w:val="004F56DE"/>
    <w:rsid w:val="0053707D"/>
    <w:rsid w:val="005959F8"/>
    <w:rsid w:val="005B1F5E"/>
    <w:rsid w:val="005F36F3"/>
    <w:rsid w:val="00601368"/>
    <w:rsid w:val="006135ED"/>
    <w:rsid w:val="00646819"/>
    <w:rsid w:val="006738CB"/>
    <w:rsid w:val="0069182A"/>
    <w:rsid w:val="006929AA"/>
    <w:rsid w:val="0069404C"/>
    <w:rsid w:val="00694604"/>
    <w:rsid w:val="0069669E"/>
    <w:rsid w:val="006E3FF6"/>
    <w:rsid w:val="007030EC"/>
    <w:rsid w:val="007225BE"/>
    <w:rsid w:val="0077560A"/>
    <w:rsid w:val="007A7447"/>
    <w:rsid w:val="007B12CD"/>
    <w:rsid w:val="007E4402"/>
    <w:rsid w:val="00855939"/>
    <w:rsid w:val="008607F7"/>
    <w:rsid w:val="008636A3"/>
    <w:rsid w:val="008A333A"/>
    <w:rsid w:val="008B3921"/>
    <w:rsid w:val="008F03FD"/>
    <w:rsid w:val="008F2EBC"/>
    <w:rsid w:val="009C58FA"/>
    <w:rsid w:val="009E5EFB"/>
    <w:rsid w:val="00A17328"/>
    <w:rsid w:val="00A32EB1"/>
    <w:rsid w:val="00A33796"/>
    <w:rsid w:val="00A3709F"/>
    <w:rsid w:val="00A41D66"/>
    <w:rsid w:val="00AC3F4F"/>
    <w:rsid w:val="00AC7D54"/>
    <w:rsid w:val="00B034E1"/>
    <w:rsid w:val="00B42BE3"/>
    <w:rsid w:val="00B44C68"/>
    <w:rsid w:val="00BB00F5"/>
    <w:rsid w:val="00C2042F"/>
    <w:rsid w:val="00C33678"/>
    <w:rsid w:val="00C54F31"/>
    <w:rsid w:val="00C901B5"/>
    <w:rsid w:val="00C93AC0"/>
    <w:rsid w:val="00CA4ACF"/>
    <w:rsid w:val="00D57B54"/>
    <w:rsid w:val="00D62702"/>
    <w:rsid w:val="00D74D44"/>
    <w:rsid w:val="00DB206C"/>
    <w:rsid w:val="00DC65B1"/>
    <w:rsid w:val="00DD7544"/>
    <w:rsid w:val="00DE3B6E"/>
    <w:rsid w:val="00E06967"/>
    <w:rsid w:val="00E36ACE"/>
    <w:rsid w:val="00E36E5D"/>
    <w:rsid w:val="00E43F70"/>
    <w:rsid w:val="00E720BF"/>
    <w:rsid w:val="00E83934"/>
    <w:rsid w:val="00EF7952"/>
    <w:rsid w:val="00F21734"/>
    <w:rsid w:val="00F23EF0"/>
    <w:rsid w:val="00F521E0"/>
    <w:rsid w:val="00F61227"/>
    <w:rsid w:val="00F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1956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4F"/>
  </w:style>
  <w:style w:type="paragraph" w:styleId="Balk1">
    <w:name w:val="heading 1"/>
    <w:basedOn w:val="Normal"/>
    <w:link w:val="Balk1Char"/>
    <w:uiPriority w:val="1"/>
    <w:qFormat/>
    <w:rsid w:val="008B392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228"/>
  </w:style>
  <w:style w:type="paragraph" w:styleId="AltBilgi">
    <w:name w:val="footer"/>
    <w:basedOn w:val="Normal"/>
    <w:link w:val="Al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228"/>
  </w:style>
  <w:style w:type="paragraph" w:styleId="BalonMetni">
    <w:name w:val="Balloon Text"/>
    <w:basedOn w:val="Normal"/>
    <w:link w:val="BalonMetniChar"/>
    <w:uiPriority w:val="99"/>
    <w:semiHidden/>
    <w:unhideWhenUsed/>
    <w:rsid w:val="003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22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32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8B3921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B39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8B392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8B392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0A3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Gülsüm ÇONOĞLU</cp:lastModifiedBy>
  <cp:revision>19</cp:revision>
  <cp:lastPrinted>2018-07-20T11:01:00Z</cp:lastPrinted>
  <dcterms:created xsi:type="dcterms:W3CDTF">2024-03-07T14:16:00Z</dcterms:created>
  <dcterms:modified xsi:type="dcterms:W3CDTF">2024-03-07T16:28:00Z</dcterms:modified>
</cp:coreProperties>
</file>